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43D" w:rsidRDefault="0051143D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1143D" w:rsidRDefault="0051143D" w:rsidP="005114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51143D">
        <w:rPr>
          <w:rFonts w:ascii="Calibri" w:hAnsi="Calibri" w:cs="Calibri"/>
          <w:b/>
          <w:color w:val="000000"/>
        </w:rPr>
        <w:t>W</w:t>
      </w:r>
      <w:r>
        <w:rPr>
          <w:rFonts w:ascii="Calibri" w:hAnsi="Calibri" w:cs="Calibri"/>
          <w:b/>
          <w:color w:val="000000"/>
        </w:rPr>
        <w:t>Y</w:t>
      </w:r>
      <w:r w:rsidRPr="0051143D">
        <w:rPr>
          <w:rFonts w:ascii="Calibri" w:hAnsi="Calibri" w:cs="Calibri"/>
          <w:b/>
          <w:color w:val="000000"/>
        </w:rPr>
        <w:t>MAGANIA EDUKACYJNE KLASA V</w:t>
      </w:r>
    </w:p>
    <w:p w:rsidR="0051143D" w:rsidRPr="0051143D" w:rsidRDefault="0051143D" w:rsidP="005114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KRYTERIA NA POSZCZEGÓLNE OCENY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Ocena końcowa jest wypadkową ocen cząstkowych, które uczeń otrzyma w ciągu roku szkolnego.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Szczegółowe kryteria oceniania wszystkich ak</w:t>
      </w:r>
      <w:r w:rsidR="0051143D">
        <w:rPr>
          <w:rFonts w:ascii="Calibri" w:hAnsi="Calibri" w:cs="Calibri"/>
          <w:color w:val="000000"/>
          <w:sz w:val="20"/>
          <w:szCs w:val="20"/>
        </w:rPr>
        <w:t xml:space="preserve">tywności uczniów </w:t>
      </w:r>
      <w:proofErr w:type="spellStart"/>
      <w:r w:rsidR="0051143D">
        <w:rPr>
          <w:rFonts w:ascii="Calibri" w:hAnsi="Calibri" w:cs="Calibri"/>
          <w:color w:val="000000"/>
          <w:sz w:val="20"/>
          <w:szCs w:val="20"/>
        </w:rPr>
        <w:t>znajdująsię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się w Przedmiotowym Systemie</w:t>
      </w:r>
      <w:r w:rsidR="0051143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Oceniania (zgodnym z Wewnątrzszkolnym Systemem Oceniania). Prezentowane poniżej kryteria ogólne dotyczą</w:t>
      </w:r>
      <w:r w:rsidR="0051143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oceniania na koniec etapu edukacyjnego.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CELUJĄCA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opanował umiejętności zapisane w podstawie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rozwiązuje problemy i ćwiczenia o dużym stopniu trudności,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ze zrozumieniem teksty kultury przewidziane w programie, potrafi analizować i interpretować je w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sposób pogłębiony i wnikliwy, posługując się terminologią z podstawy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posługuje się bogatym i różnorodnym słownictwem oraz poprawnym językiem zarówno w mowie, jak i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piśmie,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aktywnie uczestniczy w lekcjach (pełni funkcję asystenta nauczyciela) i zajęciach pozalekcyjnych,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z powodzeniem bierze udział w konkursach tematycznie związanych z językiem polskim,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tworzy wypowiedzi pisemne zgodnie z wyznacznikami gatunkowymi, poprawne pod względem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kompozycji, spójności wypowiedzi, językowym, ortograficznym i interpunkcyjnym,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odznacza się samodzielnością i dojrzałością sądów,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wzorowo wykonuje prace domowe i zadania dodatkowe,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współpracuje w zespole, często odgrywając rolę lidera,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wykorzystuje wiedzę, umiejętności i zdolności twórcze (kreatywność) przy odbiorze i analizie tekstów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oraz tworzeniu wypowiedzi.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BARDZO DOBRA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opanował umiejętności zapisane w podstawie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rozwiązuje problemy i ćwiczenia o znacznym stopniu trudności,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ze zrozumieniem teksty kultury przewidziane w programie, potrafi analizować je samodzielnie,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podejmuje próby interpretacji,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72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posługuje się bogatym słownictwem i poprawnym językiem zarówno w mowie, jak i w piśmie,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aktywnie uczestniczy w lekcjach i zajęciach pozalekcyjnych,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bierze udział w konkursach tematycznie związanych z językiem polskim,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tworzy wypowiedzi pisemne zgodnie z wyznacznikami gatunkowymi, w większości poprawne pod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względem kompozycji, spójności wypowiedzi, językowym, ortograficznym i interpunkcyjnym,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aktywnie uczestniczy w lekcjach,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wykonuje prace domowe, często angażuje się w zadania dodatkowe.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DOBRA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większości opanował umiejętności zapisane w podstawie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rozwiązuje zadania o niewielkim lub średnim stopniu trudności, a z pomocą nauczyciela –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trudne,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ze zrozumieniem teksty kultury przewidziane w programie, samodzielnie odnajduje w nich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informacje,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wypowiedziach ustnych i pisemnych popełnia niewiele błędów językowych, ortograficznych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 stylistycznych,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bierze czynny udział w lekcji,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wykonuje prace domowe, czasem także nieobowiązkowe.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DOSTATECZNA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częściowo opanował umiejętności zapisane w podstawie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samodzielnie wykonuje tylko zadania łatwe; trudniejsze problemy i ćwiczenia rozwiązuje przy pomocy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lastRenderedPageBreak/>
        <w:t>nauczyciela,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odnajduje w tekście informacje podane wprost, rozumie dosłowne znaczenie większości wyrazów w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tekstach dostosowanych do poziomu edukacyjnego,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wypowiedziach ustnych i pisemnych popełnia błędy językowe, ortograficzne i stylistyczne; wypowiedzi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cechuje ubogie słownictwo,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wypowiada się krótko, ale wypowiedź jest na ogół uporządkowana,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niekiedy popełnia rażące błędy językowe zakłócające komunikację,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rzadko aktywnie uczestniczy w lekcjach,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wykonuje obowiązkowe prace domowe, ale popełnia w nich błędy.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73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DOPUSZCZAJĄCA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opanował w niewielkim stopniu umiejętności zapisane w podstawie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większość zadań, nawet bardzo łatwych, wykonuje jedynie przy pomocy nauczyciela,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czyta niezbyt płynnie, niewłaściwie akcentuje wyrazy, nie stosuje odpowiedniej intonacji,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ma problemy z czytaniem tekstów kultury, ale podejmuje próby ich odbioru,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potrafi samodzielnie analizować i interpretować tekstów,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 wypowiedziach ustnych i pisemnych popełnia rażące błędy utrudniające komunikację, ma ubogie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słownictwo i trudności z formułowaniem nawet prostych zdań,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jest aktywny na lekcjach, ale wykazuje chęć do pracy, stara się wykonywać polecenia nauczyciela,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pracuje niesystematycznie, wymaga stałej zachęty do pracy,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często nie potrafi samodzielnie wykonać pracy domowej, ale podejmuje próby.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65F92"/>
        </w:rPr>
      </w:pPr>
      <w:r>
        <w:rPr>
          <w:rFonts w:ascii="Calibri" w:hAnsi="Calibri" w:cs="Calibri"/>
          <w:color w:val="365F92"/>
        </w:rPr>
        <w:t>OCENA NIEDOSTATECZNA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Uczeń: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opanował nawet podstawowych wiadomości, ma bardzo duże braki w wiedzy i umiejętnościach z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zakresu podstawy programowej,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ma kłopoty z techniką czytania,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odnajduje w tekście informacji podanych wprost, nie rozumie dosłownego znaczenia wielu wyrazów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tekstach dostosowanych do poziomu edukacyjnego,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wykonuje zadań ani poleceń nauczyciela,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wykazuje się niechęcią do nauki,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zaniedbuje wykonywanie prac domowych,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nie angażuje się w pracę grupy.</w:t>
      </w:r>
    </w:p>
    <w:p w:rsidR="001D4836" w:rsidRDefault="001D4836" w:rsidP="001D48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ocenianie działań zespołu.</w:t>
      </w:r>
    </w:p>
    <w:p w:rsidR="00482217" w:rsidRDefault="00482217" w:rsidP="001D4836">
      <w:bookmarkStart w:id="0" w:name="_GoBack"/>
      <w:bookmarkEnd w:id="0"/>
    </w:p>
    <w:sectPr w:rsidR="004822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F1" w:rsidRDefault="003A57F1" w:rsidP="001D4836">
      <w:pPr>
        <w:spacing w:after="0" w:line="240" w:lineRule="auto"/>
      </w:pPr>
      <w:r>
        <w:separator/>
      </w:r>
    </w:p>
  </w:endnote>
  <w:endnote w:type="continuationSeparator" w:id="0">
    <w:p w:rsidR="003A57F1" w:rsidRDefault="003A57F1" w:rsidP="001D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6" w:rsidRDefault="001D48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6" w:rsidRDefault="001D48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6" w:rsidRDefault="001D48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F1" w:rsidRDefault="003A57F1" w:rsidP="001D4836">
      <w:pPr>
        <w:spacing w:after="0" w:line="240" w:lineRule="auto"/>
      </w:pPr>
      <w:r>
        <w:separator/>
      </w:r>
    </w:p>
  </w:footnote>
  <w:footnote w:type="continuationSeparator" w:id="0">
    <w:p w:rsidR="003A57F1" w:rsidRDefault="003A57F1" w:rsidP="001D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6" w:rsidRDefault="001D48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6" w:rsidRDefault="001D48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36" w:rsidRDefault="001D48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36"/>
    <w:rsid w:val="001D4836"/>
    <w:rsid w:val="003A57F1"/>
    <w:rsid w:val="00482217"/>
    <w:rsid w:val="0051143D"/>
    <w:rsid w:val="00E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36"/>
  </w:style>
  <w:style w:type="paragraph" w:styleId="Stopka">
    <w:name w:val="footer"/>
    <w:basedOn w:val="Normalny"/>
    <w:link w:val="StopkaZnak"/>
    <w:uiPriority w:val="99"/>
    <w:unhideWhenUsed/>
    <w:rsid w:val="001D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836"/>
  </w:style>
  <w:style w:type="paragraph" w:styleId="Stopka">
    <w:name w:val="footer"/>
    <w:basedOn w:val="Normalny"/>
    <w:link w:val="StopkaZnak"/>
    <w:uiPriority w:val="99"/>
    <w:unhideWhenUsed/>
    <w:rsid w:val="001D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4</cp:revision>
  <dcterms:created xsi:type="dcterms:W3CDTF">2017-09-25T15:00:00Z</dcterms:created>
  <dcterms:modified xsi:type="dcterms:W3CDTF">2017-09-25T15:08:00Z</dcterms:modified>
</cp:coreProperties>
</file>